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6B" w:rsidRDefault="0067439B">
      <w:pPr>
        <w:pStyle w:val="Zkladntext"/>
        <w:ind w:left="13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560303" cy="635222"/>
            <wp:effectExtent l="0" t="0" r="0" b="0"/>
            <wp:docPr id="1" name="image1.jpeg" descr="FE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03" cy="63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B6B" w:rsidRDefault="00755B6B">
      <w:pPr>
        <w:pStyle w:val="Zkladntext"/>
        <w:rPr>
          <w:sz w:val="20"/>
        </w:rPr>
      </w:pPr>
    </w:p>
    <w:p w:rsidR="00755B6B" w:rsidRDefault="0067439B">
      <w:pPr>
        <w:spacing w:before="35"/>
        <w:ind w:left="364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Přihláška ke státní závěrečné zkoušce a obhajobě kvalifikační práce</w:t>
      </w:r>
    </w:p>
    <w:p w:rsidR="00755B6B" w:rsidRDefault="0067439B">
      <w:pPr>
        <w:pStyle w:val="Nadpis1"/>
        <w:numPr>
          <w:ilvl w:val="0"/>
          <w:numId w:val="2"/>
        </w:numPr>
        <w:tabs>
          <w:tab w:val="left" w:pos="3893"/>
        </w:tabs>
        <w:spacing w:before="195"/>
      </w:pPr>
      <w:r>
        <w:t>řádný</w:t>
      </w:r>
      <w:r>
        <w:rPr>
          <w:spacing w:val="-4"/>
        </w:rPr>
        <w:t xml:space="preserve"> </w:t>
      </w:r>
      <w:r>
        <w:t>termín</w:t>
      </w:r>
    </w:p>
    <w:p w:rsidR="00755B6B" w:rsidRDefault="0067439B">
      <w:pPr>
        <w:pStyle w:val="Odstavecseseznamem"/>
        <w:numPr>
          <w:ilvl w:val="0"/>
          <w:numId w:val="2"/>
        </w:numPr>
        <w:tabs>
          <w:tab w:val="left" w:pos="3884"/>
        </w:tabs>
        <w:ind w:left="3883" w:hanging="34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1. opravný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termín</w:t>
      </w:r>
    </w:p>
    <w:p w:rsidR="00755B6B" w:rsidRDefault="0067439B">
      <w:pPr>
        <w:pStyle w:val="Odstavecseseznamem"/>
        <w:numPr>
          <w:ilvl w:val="0"/>
          <w:numId w:val="2"/>
        </w:numPr>
        <w:tabs>
          <w:tab w:val="left" w:pos="3903"/>
        </w:tabs>
        <w:ind w:left="3902" w:hanging="36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2. opravný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termín</w:t>
      </w:r>
    </w:p>
    <w:p w:rsidR="00755B6B" w:rsidRDefault="00755B6B">
      <w:pPr>
        <w:pStyle w:val="Zkladntext"/>
        <w:spacing w:before="6"/>
        <w:rPr>
          <w:rFonts w:ascii="Calibri"/>
          <w:b/>
          <w:sz w:val="33"/>
        </w:rPr>
      </w:pPr>
    </w:p>
    <w:p w:rsidR="00755B6B" w:rsidRDefault="0067439B">
      <w:pPr>
        <w:pStyle w:val="Nadpis2"/>
        <w:tabs>
          <w:tab w:val="left" w:pos="5767"/>
          <w:tab w:val="left" w:pos="9217"/>
        </w:tabs>
        <w:rPr>
          <w:b w:val="0"/>
        </w:rPr>
      </w:pPr>
      <w:r>
        <w:t>Jméno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Osobní</w:t>
      </w:r>
      <w:r>
        <w:rPr>
          <w:spacing w:val="-7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55B6B" w:rsidRDefault="00755B6B">
      <w:pPr>
        <w:pStyle w:val="Zkladntext"/>
        <w:spacing w:before="1"/>
        <w:rPr>
          <w:sz w:val="14"/>
        </w:rPr>
      </w:pPr>
    </w:p>
    <w:p w:rsidR="00755B6B" w:rsidRDefault="0067439B">
      <w:pPr>
        <w:tabs>
          <w:tab w:val="left" w:pos="3636"/>
          <w:tab w:val="left" w:pos="9243"/>
        </w:tabs>
        <w:spacing w:before="92"/>
        <w:ind w:left="138"/>
        <w:rPr>
          <w:b/>
        </w:rPr>
      </w:pPr>
      <w:r>
        <w:rPr>
          <w:b/>
        </w:rPr>
        <w:t>Tel.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Univerzitní</w:t>
      </w:r>
      <w:r>
        <w:rPr>
          <w:b/>
          <w:spacing w:val="-7"/>
        </w:rPr>
        <w:t xml:space="preserve"> </w:t>
      </w:r>
      <w:r>
        <w:rPr>
          <w:b/>
        </w:rPr>
        <w:t>e-mail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755B6B" w:rsidRDefault="00755B6B">
      <w:pPr>
        <w:pStyle w:val="Zkladntext"/>
        <w:spacing w:before="5"/>
        <w:rPr>
          <w:b/>
        </w:rPr>
      </w:pPr>
    </w:p>
    <w:p w:rsidR="00755B6B" w:rsidRDefault="0067439B">
      <w:pPr>
        <w:tabs>
          <w:tab w:val="left" w:pos="1840"/>
          <w:tab w:val="left" w:pos="3542"/>
        </w:tabs>
        <w:spacing w:line="310" w:lineRule="exact"/>
        <w:ind w:left="138"/>
        <w:rPr>
          <w:rFonts w:ascii="Wingdings" w:hAnsi="Wingdings"/>
          <w:sz w:val="28"/>
        </w:rPr>
      </w:pPr>
      <w:r>
        <w:rPr>
          <w:b/>
        </w:rPr>
        <w:t xml:space="preserve">Typ studia </w:t>
      </w:r>
      <w:r>
        <w:rPr>
          <w:rFonts w:ascii="Wingdings" w:hAnsi="Wingdings"/>
          <w:sz w:val="28"/>
        </w:rPr>
        <w:t></w:t>
      </w:r>
      <w:r>
        <w:rPr>
          <w:sz w:val="28"/>
        </w:rPr>
        <w:tab/>
      </w:r>
      <w:r>
        <w:rPr>
          <w:b/>
        </w:rPr>
        <w:t>Místo</w:t>
      </w:r>
      <w:r>
        <w:rPr>
          <w:b/>
          <w:spacing w:val="-1"/>
        </w:rPr>
        <w:t xml:space="preserve"> </w:t>
      </w:r>
      <w:r>
        <w:rPr>
          <w:b/>
        </w:rPr>
        <w:t>studia</w:t>
      </w:r>
      <w:r>
        <w:rPr>
          <w:b/>
          <w:spacing w:val="14"/>
        </w:rPr>
        <w:t xml:space="preserve"> </w:t>
      </w:r>
      <w:r>
        <w:rPr>
          <w:rFonts w:ascii="Wingdings" w:hAnsi="Wingdings"/>
          <w:sz w:val="28"/>
        </w:rPr>
        <w:t></w:t>
      </w:r>
      <w:r>
        <w:rPr>
          <w:sz w:val="28"/>
        </w:rPr>
        <w:tab/>
      </w:r>
      <w:r>
        <w:rPr>
          <w:b/>
        </w:rPr>
        <w:t>Bakalářský studijní obor/program</w:t>
      </w:r>
      <w:r>
        <w:rPr>
          <w:b/>
          <w:spacing w:val="-3"/>
        </w:rPr>
        <w:t xml:space="preserve"> </w:t>
      </w:r>
      <w:r>
        <w:rPr>
          <w:rFonts w:ascii="Wingdings" w:hAnsi="Wingdings"/>
          <w:sz w:val="28"/>
        </w:rPr>
        <w:t></w:t>
      </w:r>
    </w:p>
    <w:p w:rsidR="00755B6B" w:rsidRDefault="0067439B">
      <w:pPr>
        <w:pStyle w:val="Odstavecseseznamem"/>
        <w:numPr>
          <w:ilvl w:val="0"/>
          <w:numId w:val="1"/>
        </w:numPr>
        <w:tabs>
          <w:tab w:val="left" w:pos="528"/>
          <w:tab w:val="left" w:pos="1840"/>
          <w:tab w:val="left" w:pos="3542"/>
        </w:tabs>
        <w:spacing w:line="310" w:lineRule="exact"/>
        <w:ind w:hanging="390"/>
      </w:pPr>
      <w:r>
        <w:t>bakalářské</w:t>
      </w:r>
      <w:r>
        <w:tab/>
      </w:r>
      <w:r>
        <w:rPr>
          <w:rFonts w:ascii="Wingdings" w:hAnsi="Wingdings"/>
          <w:sz w:val="28"/>
        </w:rPr>
        <w:t></w:t>
      </w:r>
      <w:r>
        <w:rPr>
          <w:spacing w:val="-2"/>
          <w:sz w:val="28"/>
        </w:rPr>
        <w:t xml:space="preserve"> </w:t>
      </w:r>
      <w:r>
        <w:t>Plzeň</w:t>
      </w:r>
      <w:r>
        <w:tab/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>Podniková ekonomika a</w:t>
      </w:r>
      <w:r>
        <w:rPr>
          <w:spacing w:val="-3"/>
        </w:rPr>
        <w:t xml:space="preserve"> </w:t>
      </w:r>
      <w:r>
        <w:t>management</w:t>
      </w:r>
    </w:p>
    <w:p w:rsidR="00755B6B" w:rsidRDefault="0067439B">
      <w:pPr>
        <w:pStyle w:val="Odstavecseseznamem"/>
        <w:numPr>
          <w:ilvl w:val="1"/>
          <w:numId w:val="1"/>
        </w:numPr>
        <w:tabs>
          <w:tab w:val="left" w:pos="2161"/>
          <w:tab w:val="left" w:pos="3873"/>
        </w:tabs>
        <w:spacing w:before="1"/>
        <w:ind w:hanging="321"/>
      </w:pPr>
      <w:r>
        <w:t>Cheb</w:t>
      </w:r>
      <w:r>
        <w:tab/>
      </w:r>
      <w:r>
        <w:rPr>
          <w:i/>
        </w:rPr>
        <w:t xml:space="preserve">Studijní zaměření katedry: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 xml:space="preserve">KFU </w:t>
      </w:r>
      <w:r>
        <w:rPr>
          <w:rFonts w:ascii="Wingdings" w:hAnsi="Wingdings"/>
          <w:sz w:val="28"/>
        </w:rPr>
        <w:t></w:t>
      </w:r>
      <w:r>
        <w:rPr>
          <w:spacing w:val="6"/>
          <w:sz w:val="28"/>
        </w:rPr>
        <w:t xml:space="preserve"> </w:t>
      </w:r>
      <w:r>
        <w:t>KPM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before="119"/>
      </w:pPr>
      <w:r>
        <w:t>Management obchodních činností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5"/>
        </w:tabs>
        <w:spacing w:before="1" w:line="310" w:lineRule="exact"/>
        <w:ind w:left="3864" w:hanging="323"/>
      </w:pPr>
      <w:r>
        <w:t>Informační management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line="310" w:lineRule="exact"/>
      </w:pPr>
      <w:r>
        <w:t>Systémy projektového</w:t>
      </w:r>
      <w:r>
        <w:rPr>
          <w:spacing w:val="-4"/>
        </w:rPr>
        <w:t xml:space="preserve"> </w:t>
      </w:r>
      <w:r>
        <w:t>řízení</w:t>
      </w:r>
    </w:p>
    <w:p w:rsidR="0067439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line="310" w:lineRule="exact"/>
      </w:pPr>
      <w:r>
        <w:t>Projektové řízení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before="1"/>
      </w:pPr>
      <w:r>
        <w:t>Ekonomická a regionální geografie</w:t>
      </w:r>
    </w:p>
    <w:p w:rsidR="002F4A39" w:rsidRDefault="002F4A39">
      <w:pPr>
        <w:pStyle w:val="Odstavecseseznamem"/>
        <w:numPr>
          <w:ilvl w:val="2"/>
          <w:numId w:val="1"/>
        </w:numPr>
        <w:tabs>
          <w:tab w:val="left" w:pos="3862"/>
        </w:tabs>
        <w:spacing w:before="1"/>
      </w:pPr>
      <w:r>
        <w:t>Marketingové řízení</w:t>
      </w:r>
    </w:p>
    <w:p w:rsidR="00755B6B" w:rsidRDefault="00755B6B">
      <w:pPr>
        <w:pStyle w:val="Zkladntext"/>
        <w:rPr>
          <w:sz w:val="30"/>
        </w:rPr>
      </w:pPr>
    </w:p>
    <w:p w:rsidR="00755B6B" w:rsidRDefault="0067439B">
      <w:pPr>
        <w:pStyle w:val="Nadpis2"/>
        <w:tabs>
          <w:tab w:val="left" w:pos="3542"/>
        </w:tabs>
        <w:spacing w:before="206"/>
        <w:rPr>
          <w:rFonts w:ascii="Wingdings" w:hAnsi="Wingdings"/>
          <w:b w:val="0"/>
          <w:sz w:val="28"/>
        </w:rPr>
      </w:pPr>
      <w:r>
        <w:t xml:space="preserve">Typ studia </w:t>
      </w:r>
      <w:r>
        <w:rPr>
          <w:rFonts w:ascii="Wingdings" w:hAnsi="Wingdings"/>
          <w:b w:val="0"/>
          <w:sz w:val="28"/>
        </w:rPr>
        <w:t></w:t>
      </w:r>
      <w:r>
        <w:rPr>
          <w:b w:val="0"/>
          <w:sz w:val="28"/>
        </w:rPr>
        <w:tab/>
      </w:r>
      <w:r>
        <w:t>Navazující studijní obor/program</w:t>
      </w:r>
      <w:r>
        <w:rPr>
          <w:spacing w:val="-2"/>
        </w:rPr>
        <w:t xml:space="preserve"> </w:t>
      </w:r>
      <w:r>
        <w:rPr>
          <w:rFonts w:ascii="Wingdings" w:hAnsi="Wingdings"/>
          <w:b w:val="0"/>
          <w:sz w:val="28"/>
        </w:rPr>
        <w:t></w:t>
      </w:r>
    </w:p>
    <w:p w:rsidR="00755B6B" w:rsidRDefault="0067439B">
      <w:pPr>
        <w:pStyle w:val="Odstavecseseznamem"/>
        <w:numPr>
          <w:ilvl w:val="0"/>
          <w:numId w:val="1"/>
        </w:numPr>
        <w:tabs>
          <w:tab w:val="left" w:pos="528"/>
          <w:tab w:val="left" w:pos="3542"/>
        </w:tabs>
        <w:spacing w:before="2" w:line="310" w:lineRule="exact"/>
        <w:ind w:hanging="390"/>
      </w:pPr>
      <w:r>
        <w:t>navazující</w:t>
      </w:r>
      <w:r>
        <w:rPr>
          <w:spacing w:val="-2"/>
        </w:rPr>
        <w:t xml:space="preserve"> </w:t>
      </w:r>
      <w:r>
        <w:t>magisterské</w:t>
      </w:r>
      <w:r>
        <w:tab/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>Podniková ekonomika a</w:t>
      </w:r>
      <w:r>
        <w:rPr>
          <w:spacing w:val="-3"/>
        </w:rPr>
        <w:t xml:space="preserve"> </w:t>
      </w:r>
      <w:r>
        <w:t>management</w:t>
      </w:r>
    </w:p>
    <w:p w:rsidR="00755B6B" w:rsidRDefault="0067439B">
      <w:pPr>
        <w:spacing w:line="310" w:lineRule="exact"/>
        <w:ind w:left="3873"/>
      </w:pPr>
      <w:r>
        <w:rPr>
          <w:i/>
        </w:rPr>
        <w:t xml:space="preserve">Studijní zaměření katedry: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 xml:space="preserve">KFU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>KMO</w:t>
      </w:r>
      <w:r w:rsidR="00626F43">
        <w:t xml:space="preserve"> </w:t>
      </w:r>
      <w:r w:rsidR="00626F43">
        <w:rPr>
          <w:rFonts w:ascii="Wingdings" w:hAnsi="Wingdings"/>
          <w:sz w:val="28"/>
        </w:rPr>
        <w:t></w:t>
      </w:r>
      <w:r w:rsidR="00626F43">
        <w:rPr>
          <w:sz w:val="28"/>
        </w:rPr>
        <w:t xml:space="preserve"> </w:t>
      </w:r>
      <w:r w:rsidR="00626F43">
        <w:t>K</w:t>
      </w:r>
      <w:r w:rsidR="00626F43">
        <w:t>PM</w:t>
      </w:r>
      <w:bookmarkStart w:id="0" w:name="_GoBack"/>
      <w:bookmarkEnd w:id="0"/>
    </w:p>
    <w:p w:rsidR="00755B6B" w:rsidRDefault="0067439B">
      <w:pPr>
        <w:pStyle w:val="Odstavecseseznamem"/>
        <w:numPr>
          <w:ilvl w:val="1"/>
          <w:numId w:val="1"/>
        </w:numPr>
        <w:tabs>
          <w:tab w:val="left" w:pos="3865"/>
        </w:tabs>
        <w:spacing w:before="121" w:line="310" w:lineRule="exact"/>
        <w:ind w:left="3864" w:hanging="323"/>
      </w:pPr>
      <w:r>
        <w:t>Informační management</w:t>
      </w:r>
    </w:p>
    <w:p w:rsidR="00755B6B" w:rsidRDefault="0067439B">
      <w:pPr>
        <w:pStyle w:val="Odstavecseseznamem"/>
        <w:numPr>
          <w:ilvl w:val="1"/>
          <w:numId w:val="1"/>
        </w:numPr>
        <w:tabs>
          <w:tab w:val="left" w:pos="3862"/>
        </w:tabs>
        <w:spacing w:line="310" w:lineRule="exact"/>
        <w:ind w:left="3861"/>
      </w:pPr>
      <w:r>
        <w:t>Systémy projektového</w:t>
      </w:r>
      <w:r>
        <w:rPr>
          <w:spacing w:val="-4"/>
        </w:rPr>
        <w:t xml:space="preserve"> </w:t>
      </w:r>
      <w:r>
        <w:t>řízení</w:t>
      </w:r>
    </w:p>
    <w:p w:rsidR="0067439B" w:rsidRDefault="0067439B">
      <w:pPr>
        <w:pStyle w:val="Odstavecseseznamem"/>
        <w:numPr>
          <w:ilvl w:val="1"/>
          <w:numId w:val="1"/>
        </w:numPr>
        <w:tabs>
          <w:tab w:val="left" w:pos="3862"/>
        </w:tabs>
        <w:spacing w:line="310" w:lineRule="exact"/>
        <w:ind w:left="3861"/>
      </w:pPr>
      <w:r>
        <w:t>Projektové a procesní řízení</w:t>
      </w:r>
    </w:p>
    <w:p w:rsidR="00A11369" w:rsidRDefault="00A11369">
      <w:pPr>
        <w:pStyle w:val="Odstavecseseznamem"/>
        <w:numPr>
          <w:ilvl w:val="1"/>
          <w:numId w:val="1"/>
        </w:numPr>
        <w:tabs>
          <w:tab w:val="left" w:pos="3862"/>
        </w:tabs>
        <w:spacing w:line="310" w:lineRule="exact"/>
        <w:ind w:left="3861"/>
      </w:pPr>
      <w:r>
        <w:t>Ekonomická a regionální geografie</w:t>
      </w:r>
    </w:p>
    <w:p w:rsidR="00755B6B" w:rsidRDefault="0067439B">
      <w:pPr>
        <w:pStyle w:val="Zkladntext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9772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413"/>
                            <a:gd name="T2" fmla="+- 0 10802 1390"/>
                            <a:gd name="T3" fmla="*/ T2 w 9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3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5066E" id="Freeform 2" o:spid="_x0000_s1026" style="position:absolute;margin-left:69.5pt;margin-top:15.15pt;width:470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qYBgMAAKUGAAAOAAAAZHJzL2Uyb0RvYy54bWysVduO0zAQfUfiHyw/grq5NL2k2nS1alqE&#10;tMBKWz7ATZwmIrGN7TZdEP/O2E66aVdICJGH1M6Mz5w545ne3p2aGh2pVBVnCQ5ufIwoy3hesX2C&#10;v243ozlGShOWk5ozmuBnqvDd8u2b21YsaMhLXudUIgBhatGKBJdai4XnqaykDVE3XFAGxoLLhmjY&#10;yr2XS9ICelN7oe9PvZbLXEieUaXga+qMeGnxi4Jm+ktRKKpRnWDgpu1b2vfOvL3lLVnsJRFllXU0&#10;yD+waEjFIOgZKiWaoIOsXkE1VSa54oW+yXjj8aKoMmpzgGwC/yqbp5IIanMBcZQ4y6T+H2z2+fgo&#10;UZUnOMSIkQZKtJGUGsFRaNRphVqA05N4lCY/JR549k2BwbuwmI0CH7RrP/EcUMhBc6vIqZCNOQm5&#10;opMV/vksPD1plMHHSTybhZMJRhnYgnBm6+KRRX82Oyj9gXKLQ44PSruy5bCyoucd9S2UuGhqqOD7&#10;EfJRMI7dqyvz2S3o3d55aOujFsVRML52AkGGWP7cDy3itd+49zNg4QAMEtj3FEnZs85OrKMNK0RM&#10;n/hWKMGVEWgL5HqFAAGcTIp/8IXY177uTBdCQgNcX32JEVz9nUtDEG2YmRBmidoEWy3Mh4Yf6ZZb&#10;k74qHQR5sdZs6AXHQbkBK2eGEyYA3Bu3sEEN10FpGd9UdW1rWzNDZerHU6uN4nWVG6Nho+R+t6ol&#10;OhLT1PYxyQDYhZuQSqdElc7PmlzOkh9YbqOUlOTrbq1JVbs1ANVWdLienTbmotp2/hn78Xq+nkej&#10;KJyuR5GfpqP7zSoaTTfBbJKO09UqDX4ZzkG0KKs8p8zQ7kdLEP1d63ZDzg2F83C5SO9ChY19Xqvg&#10;XdKwIkEu/a8rQt+7rtl3PH+GPpbczUqY7bAoufyBUQtzMsHq+4FIilH9kcEgioMoMoPVbqLJLISN&#10;HFp2QwthGUAlWGO4+Wa50m4YH4Ss9iVECmy9Gb+H+VFUptHtoHGsug3MQptBN7fNsB3urdfLv8vy&#10;NwAAAP//AwBQSwMEFAAGAAgAAAAhAD+x7RLeAAAACgEAAA8AAABkcnMvZG93bnJldi54bWxMj0FP&#10;wzAMhe9I/IfISNxYMgqsK02nbRJCHJBgg3vWeG1F41RNtnb/HvcENz/76fl7+Wp0rThjHxpPGuYz&#10;BQKp9LahSsPX/uUuBRGiIWtaT6jhggFWxfVVbjLrB/rE8y5WgkMoZEZDHWOXSRnKGp0JM98h8e3o&#10;e2ciy76StjcDh7tW3iv1JJ1piD/UpsNtjeXP7uQ0LC6bdP3+1swflvvNsdt+D6+L8KH17c24fgYR&#10;cYx/ZpjwGR0KZjr4E9kgWtbJkrtEDYlKQEwGlU7TYdo8gixy+b9C8QsAAP//AwBQSwECLQAUAAYA&#10;CAAAACEAtoM4kv4AAADhAQAAEwAAAAAAAAAAAAAAAAAAAAAAW0NvbnRlbnRfVHlwZXNdLnhtbFBL&#10;AQItABQABgAIAAAAIQA4/SH/1gAAAJQBAAALAAAAAAAAAAAAAAAAAC8BAABfcmVscy8ucmVsc1BL&#10;AQItABQABgAIAAAAIQAGxRqYBgMAAKUGAAAOAAAAAAAAAAAAAAAAAC4CAABkcnMvZTJvRG9jLnht&#10;bFBLAQItABQABgAIAAAAIQA/se0S3gAAAAoBAAAPAAAAAAAAAAAAAAAAAGAFAABkcnMvZG93bnJl&#10;di54bWxQSwUGAAAAAAQABADzAAAAawYAAAAA&#10;" path="m,l9412,e" filled="f" strokeweight=".48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</w:p>
    <w:p w:rsidR="00755B6B" w:rsidRDefault="00755B6B">
      <w:pPr>
        <w:pStyle w:val="Zkladntext"/>
        <w:spacing w:before="6"/>
        <w:rPr>
          <w:sz w:val="25"/>
        </w:rPr>
      </w:pPr>
    </w:p>
    <w:p w:rsidR="00755B6B" w:rsidRDefault="0067439B">
      <w:pPr>
        <w:spacing w:before="44"/>
        <w:ind w:left="138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Přihlašuji se na termín:</w:t>
      </w:r>
    </w:p>
    <w:p w:rsidR="00755B6B" w:rsidRDefault="00755B6B">
      <w:pPr>
        <w:pStyle w:val="Zkladntext"/>
        <w:spacing w:before="1"/>
        <w:rPr>
          <w:rFonts w:ascii="Calibri"/>
          <w:b/>
        </w:rPr>
      </w:pPr>
    </w:p>
    <w:p w:rsidR="00755B6B" w:rsidRDefault="0067439B">
      <w:pPr>
        <w:tabs>
          <w:tab w:val="left" w:leader="dot" w:pos="3038"/>
        </w:tabs>
        <w:ind w:left="138"/>
        <w:rPr>
          <w:i/>
          <w:sz w:val="24"/>
        </w:rPr>
      </w:pPr>
      <w:r>
        <w:rPr>
          <w:b/>
          <w:sz w:val="24"/>
        </w:rPr>
        <w:t>červen</w:t>
      </w:r>
      <w:r>
        <w:rPr>
          <w:b/>
          <w:sz w:val="24"/>
        </w:rPr>
        <w:tab/>
      </w:r>
      <w:r>
        <w:rPr>
          <w:i/>
          <w:sz w:val="24"/>
        </w:rPr>
        <w:t>(doplňte kalendářní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rok)</w:t>
      </w:r>
    </w:p>
    <w:p w:rsidR="00755B6B" w:rsidRDefault="00755B6B">
      <w:pPr>
        <w:pStyle w:val="Zkladntext"/>
        <w:rPr>
          <w:i/>
          <w:sz w:val="24"/>
        </w:rPr>
      </w:pPr>
    </w:p>
    <w:p w:rsidR="00755B6B" w:rsidRDefault="0067439B">
      <w:pPr>
        <w:tabs>
          <w:tab w:val="left" w:leader="dot" w:pos="5306"/>
        </w:tabs>
        <w:ind w:left="138"/>
        <w:rPr>
          <w:i/>
          <w:sz w:val="24"/>
        </w:rPr>
      </w:pPr>
      <w:r>
        <w:rPr>
          <w:b/>
          <w:sz w:val="24"/>
        </w:rPr>
        <w:t>září (pouze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opravný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termín)</w:t>
      </w:r>
      <w:r>
        <w:rPr>
          <w:b/>
          <w:sz w:val="24"/>
        </w:rPr>
        <w:tab/>
      </w:r>
      <w:r>
        <w:rPr>
          <w:i/>
          <w:sz w:val="24"/>
        </w:rPr>
        <w:t>(doplňte kalendářní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rok)</w:t>
      </w:r>
    </w:p>
    <w:p w:rsidR="00755B6B" w:rsidRDefault="00755B6B">
      <w:pPr>
        <w:pStyle w:val="Zkladntext"/>
        <w:spacing w:before="1"/>
        <w:rPr>
          <w:i/>
          <w:sz w:val="24"/>
        </w:rPr>
      </w:pPr>
    </w:p>
    <w:p w:rsidR="00755B6B" w:rsidRDefault="0067439B">
      <w:pPr>
        <w:tabs>
          <w:tab w:val="left" w:leader="dot" w:pos="2985"/>
        </w:tabs>
        <w:ind w:left="138"/>
        <w:rPr>
          <w:i/>
          <w:sz w:val="24"/>
        </w:rPr>
      </w:pPr>
      <w:r>
        <w:rPr>
          <w:b/>
          <w:sz w:val="24"/>
        </w:rPr>
        <w:t>leden/únor</w:t>
      </w:r>
      <w:r>
        <w:rPr>
          <w:b/>
          <w:sz w:val="24"/>
        </w:rPr>
        <w:tab/>
      </w:r>
      <w:r>
        <w:rPr>
          <w:i/>
          <w:sz w:val="24"/>
        </w:rPr>
        <w:t>(doplňte kalendářní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rok)</w:t>
      </w:r>
    </w:p>
    <w:p w:rsidR="00755B6B" w:rsidRDefault="00755B6B">
      <w:pPr>
        <w:pStyle w:val="Zkladntext"/>
        <w:rPr>
          <w:i/>
          <w:sz w:val="26"/>
        </w:rPr>
      </w:pPr>
    </w:p>
    <w:p w:rsidR="00755B6B" w:rsidRDefault="00755B6B">
      <w:pPr>
        <w:pStyle w:val="Zkladntext"/>
        <w:rPr>
          <w:i/>
        </w:rPr>
      </w:pPr>
    </w:p>
    <w:p w:rsidR="00755B6B" w:rsidRDefault="0067439B">
      <w:pPr>
        <w:ind w:left="138" w:right="130"/>
        <w:jc w:val="both"/>
        <w:rPr>
          <w:sz w:val="24"/>
        </w:rPr>
      </w:pPr>
      <w:r>
        <w:rPr>
          <w:sz w:val="24"/>
        </w:rPr>
        <w:t>Beru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vědomí,</w:t>
      </w:r>
      <w:r>
        <w:rPr>
          <w:spacing w:val="-11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10"/>
          <w:sz w:val="24"/>
        </w:rPr>
        <w:t xml:space="preserve"> </w:t>
      </w:r>
      <w:r>
        <w:rPr>
          <w:sz w:val="24"/>
        </w:rPr>
        <w:t>termín,</w:t>
      </w:r>
      <w:r>
        <w:rPr>
          <w:spacing w:val="-12"/>
          <w:sz w:val="24"/>
        </w:rPr>
        <w:t xml:space="preserve"> </w:t>
      </w:r>
      <w:r>
        <w:rPr>
          <w:sz w:val="24"/>
        </w:rPr>
        <w:t>čas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místo</w:t>
      </w:r>
      <w:r>
        <w:rPr>
          <w:spacing w:val="-13"/>
          <w:sz w:val="24"/>
        </w:rPr>
        <w:t xml:space="preserve"> </w:t>
      </w:r>
      <w:r>
        <w:rPr>
          <w:sz w:val="24"/>
        </w:rPr>
        <w:t>státní</w:t>
      </w:r>
      <w:r>
        <w:rPr>
          <w:spacing w:val="-10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-12"/>
          <w:sz w:val="24"/>
        </w:rPr>
        <w:t xml:space="preserve"> </w:t>
      </w:r>
      <w:r>
        <w:rPr>
          <w:sz w:val="24"/>
        </w:rPr>
        <w:t>zkoušky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obhajoby</w:t>
      </w:r>
      <w:r>
        <w:rPr>
          <w:spacing w:val="-16"/>
          <w:sz w:val="24"/>
        </w:rPr>
        <w:t xml:space="preserve"> </w:t>
      </w:r>
      <w:r>
        <w:rPr>
          <w:sz w:val="24"/>
        </w:rPr>
        <w:t>kvalifikační práce stanoví garantující katedra; odhlášení a omluva ze státní závěrečné zkoušky se řídí platným Studijním a zkušebním řádem ZČU, čl.</w:t>
      </w:r>
      <w:r>
        <w:rPr>
          <w:spacing w:val="-3"/>
          <w:sz w:val="24"/>
        </w:rPr>
        <w:t xml:space="preserve"> </w:t>
      </w:r>
      <w:r>
        <w:rPr>
          <w:sz w:val="24"/>
        </w:rPr>
        <w:t>48.</w:t>
      </w:r>
    </w:p>
    <w:p w:rsidR="00755B6B" w:rsidRDefault="00755B6B">
      <w:pPr>
        <w:pStyle w:val="Zkladntext"/>
        <w:rPr>
          <w:sz w:val="20"/>
        </w:rPr>
      </w:pPr>
    </w:p>
    <w:p w:rsidR="00755B6B" w:rsidRDefault="00755B6B">
      <w:pPr>
        <w:pStyle w:val="Zkladntext"/>
        <w:rPr>
          <w:sz w:val="20"/>
        </w:rPr>
      </w:pPr>
    </w:p>
    <w:p w:rsidR="00755B6B" w:rsidRDefault="00755B6B">
      <w:pPr>
        <w:pStyle w:val="Zkladntext"/>
        <w:spacing w:before="2"/>
        <w:rPr>
          <w:sz w:val="24"/>
        </w:rPr>
      </w:pPr>
    </w:p>
    <w:p w:rsidR="00755B6B" w:rsidRDefault="0067439B">
      <w:pPr>
        <w:pStyle w:val="Nadpis1"/>
        <w:tabs>
          <w:tab w:val="left" w:pos="3001"/>
          <w:tab w:val="left" w:pos="4109"/>
          <w:tab w:val="left" w:pos="9218"/>
        </w:tabs>
        <w:spacing w:before="90"/>
        <w:ind w:firstLine="0"/>
        <w:rPr>
          <w:rFonts w:ascii="Times New Roman"/>
        </w:rPr>
      </w:pPr>
      <w:r>
        <w:rPr>
          <w:rFonts w:ascii="Times New Roman"/>
        </w:rPr>
        <w:t>Datum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Podpis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studenta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55B6B" w:rsidRDefault="0067439B">
      <w:pPr>
        <w:spacing w:before="90"/>
        <w:ind w:left="698"/>
        <w:rPr>
          <w:i/>
          <w:sz w:val="24"/>
        </w:rPr>
      </w:pPr>
      <w:r>
        <w:rPr>
          <w:i/>
          <w:sz w:val="24"/>
        </w:rPr>
        <w:t>Přihlášku odevzdejte v místě studia na katedru garantující státní závěrečnou zkoušku.</w:t>
      </w:r>
    </w:p>
    <w:sectPr w:rsidR="00755B6B">
      <w:type w:val="continuous"/>
      <w:pgSz w:w="11910" w:h="16840"/>
      <w:pgMar w:top="840" w:right="10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E4A1E"/>
    <w:multiLevelType w:val="hybridMultilevel"/>
    <w:tmpl w:val="381CD11E"/>
    <w:lvl w:ilvl="0" w:tplc="F0E4DB20">
      <w:numFmt w:val="bullet"/>
      <w:lvlText w:val=""/>
      <w:lvlJc w:val="left"/>
      <w:pPr>
        <w:ind w:left="527" w:hanging="389"/>
      </w:pPr>
      <w:rPr>
        <w:rFonts w:ascii="Wingdings" w:eastAsia="Wingdings" w:hAnsi="Wingdings" w:cs="Wingdings" w:hint="default"/>
        <w:w w:val="100"/>
        <w:sz w:val="28"/>
        <w:szCs w:val="28"/>
        <w:lang w:val="cs-CZ" w:eastAsia="cs-CZ" w:bidi="cs-CZ"/>
      </w:rPr>
    </w:lvl>
    <w:lvl w:ilvl="1" w:tplc="F7C034EA">
      <w:numFmt w:val="bullet"/>
      <w:lvlText w:val=""/>
      <w:lvlJc w:val="left"/>
      <w:pPr>
        <w:ind w:left="2160" w:hanging="320"/>
      </w:pPr>
      <w:rPr>
        <w:rFonts w:ascii="Wingdings" w:eastAsia="Wingdings" w:hAnsi="Wingdings" w:cs="Wingdings" w:hint="default"/>
        <w:w w:val="100"/>
        <w:sz w:val="28"/>
        <w:szCs w:val="28"/>
        <w:lang w:val="cs-CZ" w:eastAsia="cs-CZ" w:bidi="cs-CZ"/>
      </w:rPr>
    </w:lvl>
    <w:lvl w:ilvl="2" w:tplc="7DBCF8F6">
      <w:numFmt w:val="bullet"/>
      <w:lvlText w:val=""/>
      <w:lvlJc w:val="left"/>
      <w:pPr>
        <w:ind w:left="3861" w:hanging="320"/>
      </w:pPr>
      <w:rPr>
        <w:rFonts w:ascii="Wingdings" w:eastAsia="Wingdings" w:hAnsi="Wingdings" w:cs="Wingdings" w:hint="default"/>
        <w:w w:val="100"/>
        <w:sz w:val="28"/>
        <w:szCs w:val="28"/>
        <w:lang w:val="cs-CZ" w:eastAsia="cs-CZ" w:bidi="cs-CZ"/>
      </w:rPr>
    </w:lvl>
    <w:lvl w:ilvl="3" w:tplc="9B94E96C">
      <w:numFmt w:val="bullet"/>
      <w:lvlText w:val="•"/>
      <w:lvlJc w:val="left"/>
      <w:pPr>
        <w:ind w:left="4580" w:hanging="320"/>
      </w:pPr>
      <w:rPr>
        <w:rFonts w:hint="default"/>
        <w:lang w:val="cs-CZ" w:eastAsia="cs-CZ" w:bidi="cs-CZ"/>
      </w:rPr>
    </w:lvl>
    <w:lvl w:ilvl="4" w:tplc="5EF45314">
      <w:numFmt w:val="bullet"/>
      <w:lvlText w:val="•"/>
      <w:lvlJc w:val="left"/>
      <w:pPr>
        <w:ind w:left="5301" w:hanging="320"/>
      </w:pPr>
      <w:rPr>
        <w:rFonts w:hint="default"/>
        <w:lang w:val="cs-CZ" w:eastAsia="cs-CZ" w:bidi="cs-CZ"/>
      </w:rPr>
    </w:lvl>
    <w:lvl w:ilvl="5" w:tplc="A3BE41C4">
      <w:numFmt w:val="bullet"/>
      <w:lvlText w:val="•"/>
      <w:lvlJc w:val="left"/>
      <w:pPr>
        <w:ind w:left="6022" w:hanging="320"/>
      </w:pPr>
      <w:rPr>
        <w:rFonts w:hint="default"/>
        <w:lang w:val="cs-CZ" w:eastAsia="cs-CZ" w:bidi="cs-CZ"/>
      </w:rPr>
    </w:lvl>
    <w:lvl w:ilvl="6" w:tplc="575E1596">
      <w:numFmt w:val="bullet"/>
      <w:lvlText w:val="•"/>
      <w:lvlJc w:val="left"/>
      <w:pPr>
        <w:ind w:left="6743" w:hanging="320"/>
      </w:pPr>
      <w:rPr>
        <w:rFonts w:hint="default"/>
        <w:lang w:val="cs-CZ" w:eastAsia="cs-CZ" w:bidi="cs-CZ"/>
      </w:rPr>
    </w:lvl>
    <w:lvl w:ilvl="7" w:tplc="90C8BD22">
      <w:numFmt w:val="bullet"/>
      <w:lvlText w:val="•"/>
      <w:lvlJc w:val="left"/>
      <w:pPr>
        <w:ind w:left="7464" w:hanging="320"/>
      </w:pPr>
      <w:rPr>
        <w:rFonts w:hint="default"/>
        <w:lang w:val="cs-CZ" w:eastAsia="cs-CZ" w:bidi="cs-CZ"/>
      </w:rPr>
    </w:lvl>
    <w:lvl w:ilvl="8" w:tplc="6956878E">
      <w:numFmt w:val="bullet"/>
      <w:lvlText w:val="•"/>
      <w:lvlJc w:val="left"/>
      <w:pPr>
        <w:ind w:left="8184" w:hanging="320"/>
      </w:pPr>
      <w:rPr>
        <w:rFonts w:hint="default"/>
        <w:lang w:val="cs-CZ" w:eastAsia="cs-CZ" w:bidi="cs-CZ"/>
      </w:rPr>
    </w:lvl>
  </w:abstractNum>
  <w:abstractNum w:abstractNumId="1" w15:restartNumberingAfterBreak="0">
    <w:nsid w:val="6AF929D5"/>
    <w:multiLevelType w:val="hybridMultilevel"/>
    <w:tmpl w:val="2F8C830C"/>
    <w:lvl w:ilvl="0" w:tplc="E1F05928">
      <w:numFmt w:val="bullet"/>
      <w:lvlText w:val=""/>
      <w:lvlJc w:val="left"/>
      <w:pPr>
        <w:ind w:left="3893" w:hanging="351"/>
      </w:pPr>
      <w:rPr>
        <w:rFonts w:ascii="Wingdings" w:eastAsia="Wingdings" w:hAnsi="Wingdings" w:cs="Wingdings" w:hint="default"/>
        <w:b/>
        <w:bCs/>
        <w:w w:val="99"/>
        <w:sz w:val="32"/>
        <w:szCs w:val="32"/>
        <w:lang w:val="cs-CZ" w:eastAsia="cs-CZ" w:bidi="cs-CZ"/>
      </w:rPr>
    </w:lvl>
    <w:lvl w:ilvl="1" w:tplc="DAF6D044">
      <w:numFmt w:val="bullet"/>
      <w:lvlText w:val="•"/>
      <w:lvlJc w:val="left"/>
      <w:pPr>
        <w:ind w:left="4472" w:hanging="351"/>
      </w:pPr>
      <w:rPr>
        <w:rFonts w:hint="default"/>
        <w:lang w:val="cs-CZ" w:eastAsia="cs-CZ" w:bidi="cs-CZ"/>
      </w:rPr>
    </w:lvl>
    <w:lvl w:ilvl="2" w:tplc="609CDC74">
      <w:numFmt w:val="bullet"/>
      <w:lvlText w:val="•"/>
      <w:lvlJc w:val="left"/>
      <w:pPr>
        <w:ind w:left="5045" w:hanging="351"/>
      </w:pPr>
      <w:rPr>
        <w:rFonts w:hint="default"/>
        <w:lang w:val="cs-CZ" w:eastAsia="cs-CZ" w:bidi="cs-CZ"/>
      </w:rPr>
    </w:lvl>
    <w:lvl w:ilvl="3" w:tplc="DE10AC68">
      <w:numFmt w:val="bullet"/>
      <w:lvlText w:val="•"/>
      <w:lvlJc w:val="left"/>
      <w:pPr>
        <w:ind w:left="5617" w:hanging="351"/>
      </w:pPr>
      <w:rPr>
        <w:rFonts w:hint="default"/>
        <w:lang w:val="cs-CZ" w:eastAsia="cs-CZ" w:bidi="cs-CZ"/>
      </w:rPr>
    </w:lvl>
    <w:lvl w:ilvl="4" w:tplc="A3E4D18E">
      <w:numFmt w:val="bullet"/>
      <w:lvlText w:val="•"/>
      <w:lvlJc w:val="left"/>
      <w:pPr>
        <w:ind w:left="6190" w:hanging="351"/>
      </w:pPr>
      <w:rPr>
        <w:rFonts w:hint="default"/>
        <w:lang w:val="cs-CZ" w:eastAsia="cs-CZ" w:bidi="cs-CZ"/>
      </w:rPr>
    </w:lvl>
    <w:lvl w:ilvl="5" w:tplc="B8E8351A">
      <w:numFmt w:val="bullet"/>
      <w:lvlText w:val="•"/>
      <w:lvlJc w:val="left"/>
      <w:pPr>
        <w:ind w:left="6763" w:hanging="351"/>
      </w:pPr>
      <w:rPr>
        <w:rFonts w:hint="default"/>
        <w:lang w:val="cs-CZ" w:eastAsia="cs-CZ" w:bidi="cs-CZ"/>
      </w:rPr>
    </w:lvl>
    <w:lvl w:ilvl="6" w:tplc="6DF6DFCE">
      <w:numFmt w:val="bullet"/>
      <w:lvlText w:val="•"/>
      <w:lvlJc w:val="left"/>
      <w:pPr>
        <w:ind w:left="7335" w:hanging="351"/>
      </w:pPr>
      <w:rPr>
        <w:rFonts w:hint="default"/>
        <w:lang w:val="cs-CZ" w:eastAsia="cs-CZ" w:bidi="cs-CZ"/>
      </w:rPr>
    </w:lvl>
    <w:lvl w:ilvl="7" w:tplc="88468A6C">
      <w:numFmt w:val="bullet"/>
      <w:lvlText w:val="•"/>
      <w:lvlJc w:val="left"/>
      <w:pPr>
        <w:ind w:left="7908" w:hanging="351"/>
      </w:pPr>
      <w:rPr>
        <w:rFonts w:hint="default"/>
        <w:lang w:val="cs-CZ" w:eastAsia="cs-CZ" w:bidi="cs-CZ"/>
      </w:rPr>
    </w:lvl>
    <w:lvl w:ilvl="8" w:tplc="D67E4D22">
      <w:numFmt w:val="bullet"/>
      <w:lvlText w:val="•"/>
      <w:lvlJc w:val="left"/>
      <w:pPr>
        <w:ind w:left="8481" w:hanging="351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6B"/>
    <w:rsid w:val="00045B7B"/>
    <w:rsid w:val="002F4A39"/>
    <w:rsid w:val="005E152A"/>
    <w:rsid w:val="00626F43"/>
    <w:rsid w:val="0067439B"/>
    <w:rsid w:val="00755B6B"/>
    <w:rsid w:val="00A1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92E"/>
  <w15:docId w15:val="{84E65696-98D6-4295-947B-A5D22975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38" w:hanging="36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3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861" w:hanging="32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fortova</dc:creator>
  <cp:lastModifiedBy>houdkosi</cp:lastModifiedBy>
  <cp:revision>2</cp:revision>
  <dcterms:created xsi:type="dcterms:W3CDTF">2024-03-06T11:49:00Z</dcterms:created>
  <dcterms:modified xsi:type="dcterms:W3CDTF">2024-03-06T11:49:00Z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2022-04-06T00:00:00Z</vt:filetime>
  </property>
</Properties>
</file>